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  <w:t>CONTRACT DE ÎNCHIRIERE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Ziua ____, Luna ____, Anul_____</w:t>
      </w:r>
    </w:p>
    <w:p>
      <w:pPr>
        <w:pStyle w:val="Heading3"/>
        <w:widowControl/>
        <w:pBdr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</w:pPr>
      <w:bookmarkStart w:id="0" w:name="9"/>
      <w:bookmarkEnd w:id="0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  <w:t>PĂRȚILE CONTRACTANTE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____________________________________________________ domiciliat în ______________, sect. / județ ________________, str. ______________________________________, nr. ______, bl. _____, sc. _____, et. ______, ap. ______, identificat cu ______, seria ____, nr. ____, CNP______________ __________________________, tel. ____________________, e-mail _____________________ în calitate de PROPRIETAR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și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____________________________________________________ domiciliat în ______________, sect. / județ ________________,  str. ______________________________________, nr. ___, bl. ___, sc. ____, et. ____, ap. ____, identificat cu ______, seria ____, nr. ____, CNP___________________ ___________, tel. ____________________, e-mail _____________________ în calitate de CHIRIAȘ,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au convenit încheierea prezentului contract de închiriere cu respectarea clauzelor de mai jos.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Între părțile mai sus menționate intervine prezentul contract de închiriere în următoarele condiții: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1. Proprietarul asigură chiriașului folosirea spațiului situat în _________________, sect. / județ ________________, str. ______________________________________, nr. ______, bl. _____, sc. _____, et. ______, ap. ______ . Obiectul închirierii este format din _____________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_____________________________________________________________________________.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2. Bunul închiriat nu este grevat de sarcini.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3. Proprietarul predă chiriașului bunul închiriat la data de: _____________________.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4. Proprietarul predă chiriașului bunul închiriat în stare:___________________ _________________________________________________________________________</w:t>
      </w:r>
    </w:p>
    <w:p>
      <w:pPr>
        <w:pStyle w:val="Heading3"/>
        <w:widowControl/>
        <w:pBdr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</w:pPr>
      <w:bookmarkStart w:id="1" w:name="10"/>
      <w:bookmarkEnd w:id="1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  <w:t>PREȚUL ÎNCHIRIERII, MODALITATEA DE PLATĂ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5. Prețul închirierii, respectiv chiria este de __________________________.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Modalitatea de plata:</w:t>
      </w:r>
    </w:p>
    <w:p>
      <w:pPr>
        <w:pStyle w:val="TextBody"/>
        <w:widowControl/>
        <w:numPr>
          <w:ilvl w:val="0"/>
          <w:numId w:val="1"/>
        </w:numPr>
        <w:pBdr/>
        <w:spacing w:lineRule="auto" w:line="408" w:before="0" w:after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chiriașul va plați anticipat pe ________________luni</w:t>
      </w:r>
    </w:p>
    <w:p>
      <w:pPr>
        <w:pStyle w:val="TextBody"/>
        <w:widowControl/>
        <w:numPr>
          <w:ilvl w:val="0"/>
          <w:numId w:val="1"/>
        </w:numPr>
        <w:pBdr/>
        <w:spacing w:lineRule="auto" w:line="408" w:before="0" w:after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chiria va fi plătită în euro sau în lei la cursul ___________ din ziua efectuării plății</w:t>
      </w:r>
    </w:p>
    <w:p>
      <w:pPr>
        <w:pStyle w:val="TextBody"/>
        <w:widowControl/>
        <w:numPr>
          <w:ilvl w:val="0"/>
          <w:numId w:val="1"/>
        </w:numPr>
        <w:pBdr/>
        <w:spacing w:lineRule="auto" w:line="408" w:before="0" w:after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chiria va fi plătită la data de ________________ ale lunii</w:t>
      </w:r>
    </w:p>
    <w:p>
      <w:pPr>
        <w:pStyle w:val="TextBody"/>
        <w:widowControl/>
        <w:numPr>
          <w:ilvl w:val="0"/>
          <w:numId w:val="1"/>
        </w:numPr>
        <w:pBdr/>
        <w:spacing w:lineRule="auto" w:line="408" w:before="0" w:after="37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începând cu data intrării în vigoare a prezentului contract, chiriașul se obligă să constituie un fond de garanție, echivalent al unei chirii lunare.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6. Cuantumul chiriei va putea fi modificat de către părți, prin acord, pe baza de act adițional la prezentul contract.</w:t>
      </w:r>
    </w:p>
    <w:p>
      <w:pPr>
        <w:pStyle w:val="Heading3"/>
        <w:widowControl/>
        <w:pBdr/>
        <w:spacing w:lineRule="auto" w:line="336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bookmarkStart w:id="2" w:name="11"/>
      <w:bookmarkEnd w:id="2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  <w:t>DURATA CONTRACTULUI DE ÎNCHIRIERE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7. Prezentul contract de închiriere se încheie pe o perioada de _______ luni de zile, cu începere de la data de ____________ pâna la data de ____________.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8. Prezentul contract de închiriere poate înceta și înainte de data sus menționată prin acordul scris al ambelor părți.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9. Prezentul contract de închiriere va putea fi prelungit prin acordul scris al ambelor părți până la data expirării prezentului contract și cu anunțarea părților cu minim 30 zile în avans.</w:t>
      </w:r>
    </w:p>
    <w:p>
      <w:pPr>
        <w:pStyle w:val="Heading3"/>
        <w:widowControl/>
        <w:pBdr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</w:pPr>
      <w:bookmarkStart w:id="3" w:name="12"/>
      <w:bookmarkEnd w:id="3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  <w:t>OBLIGAȚIILE PROPRIETARULUI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10. Proprietarul va preda chiriașului bunul închiriat, precum și toate accesoriile acestuia, mobilat și în stare bună de funcționare a instalațiilor, începând cu data de _____________.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11. Proprietarul nu va stânjeni pe chiriaș în exercitarea dreptului de folosință asupra bunului închiriat.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12. Proprietarul nu va putea sa închirieze bunul care face obiectul prezentului contract vreunui terț.</w:t>
      </w:r>
    </w:p>
    <w:p>
      <w:pPr>
        <w:pStyle w:val="Heading3"/>
        <w:widowControl/>
        <w:pBdr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</w:pPr>
      <w:bookmarkStart w:id="4" w:name="13"/>
      <w:bookmarkEnd w:id="4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  <w:t>OBLIGAȚIILE CHIRIAȘULUI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13. Chiriașul se obligă ca pe toata durata închirierii să păstreze în bune condiții bunul închiriat, precum și accesoriile acestuia, să nu le degradeze sau deterioreze.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14. Chiriașul va folosi bunul închiriat numai potrivit destinației prevăzute în contract.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15. Chiriașul se obligă să plătească proprietarului chiria la termenul scadent convenit în contract.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16. Pe toata durata închirierii, chiriașul va suporta toate cheltuielile referitoare la utilitățile consumate pentru folosința bunului închiriat, respectiv, gaz, curent, telefon, cablu, apă-canal, degajarea gunoiului, etc., dar si eventualele reparații efectuate de asociația de locatari, reparații ce revin cotă parte persoanelor ce locuiesc în imobil.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17. Chiriașul va efectua pe cheltuiala sa lucrările de reparații ale bunului închiriat dacă sunt deteriorate de culpa sa.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18. Chiriașul va răspunde de distrugerea totala sau parțiala a bunului închiriat care s-ar datora culpei sale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19. Chiriașul nu va face modificări bunului închiriat decât cu acordul scris al proprietarului.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20. Chiriașul la expirarea acestui contract va restitui bunul închiriat împreună cu toate accesoriile acestuia în aceeași stare în care le-a primit.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21. Chiriașul se obligă să permită Proprietarului să verifice starea imobilului, în orice moment al derulării contractului, cu anunțului prealabil al chiriașului.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22. Chiriașul are dreptul de a-i fi returnată suma achitată cu titlu de garanție, la finalul prezentului contract, cu condiția executării corespunzătoare a obligațiilor asumate și ulterior semnării de către proprietar a procesului verbal de predare – primire al imobilului.</w:t>
      </w:r>
    </w:p>
    <w:p>
      <w:pPr>
        <w:pStyle w:val="Heading3"/>
        <w:widowControl/>
        <w:pBdr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</w:pPr>
      <w:bookmarkStart w:id="5" w:name="14"/>
      <w:bookmarkEnd w:id="5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  <w:t>RASPUNDEREA PĂRȚILOR CONTRACTANTE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23. Pentru neplata chiriei în termenele contractuale sau încălcarea oricărei clauze din acest contract, proprietarul poate solicita unilateral rezilierea contractului și evacuarea chiriașului.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24. Neplata facturilor de utilități în termenul scadent atrage rezilierea de drept a contractului, fără notificare și fără intervenția instanțelor judecătorești ori îndeplinirea vreunei alte formalități, cu consecința reținerii de către proprietar a garanției achitate de către chiriaș.</w:t>
      </w:r>
    </w:p>
    <w:p>
      <w:pPr>
        <w:pStyle w:val="Heading3"/>
        <w:widowControl/>
        <w:pBdr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</w:pPr>
      <w:bookmarkStart w:id="6" w:name="15"/>
      <w:bookmarkEnd w:id="6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  <w:t>LITIGII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Art. 25. Eventualele litigii care s-ar putea ivi în legătură cu acest contractor pot fi soluționate pe cale amiabila, iar dacă părțile nu cad de acord vor fi soluționate de instanțele de judecată competente.</w:t>
      </w:r>
    </w:p>
    <w:p>
      <w:pPr>
        <w:pStyle w:val="Heading3"/>
        <w:widowControl/>
        <w:pBdr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</w:pPr>
      <w:bookmarkStart w:id="7" w:name="16"/>
      <w:bookmarkEnd w:id="7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  <w:t>ALTE CLAUZE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Prezentul contract de închiriere intră în vigoare la data de ___________________.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Acest contract are ca temei dispozițiile legislației în vigoare.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Contractul și anexa au fost încheiate în 2 exemplare originale, unul pentru fiecare parte contractantă.</w:t>
      </w:r>
    </w:p>
    <w:p>
      <w:pPr>
        <w:pStyle w:val="TextBody"/>
        <w:widowControl/>
        <w:pBdr/>
        <w:spacing w:lineRule="auto" w:line="408" w:before="0" w:after="375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PROPRIETAR                                                                                                               CHIRIAȘ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LibreOffice/6.0.2.1$Windows_X86_64 LibreOffice_project/f7f06a8f319e4b62f9bc5095aa112a65d2f3ac89</Application>
  <Pages>4</Pages>
  <Words>800</Words>
  <Characters>5191</Characters>
  <CharactersWithSpaces>6049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dcterms:modified xsi:type="dcterms:W3CDTF">2019-01-29T10:24:15Z</dcterms:modified>
  <cp:revision>1</cp:revision>
  <dc:subject/>
  <dc:title/>
</cp:coreProperties>
</file>